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№ __</w:t>
      </w:r>
    </w:p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к Договору холодного водоснабжения и водоотведения                                                                                                                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i/>
          <w:sz w:val="24"/>
          <w:szCs w:val="24"/>
        </w:rPr>
        <w:t>от «___»___________20</w:t>
      </w:r>
      <w:r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>г. № 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ответственных исполнителей Сторон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Ресурсоснабжающая организация: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1.Вопросы качества холодной воды и отключений: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Вопросы порядка выставления платежей, сверки расчетов: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Абонент: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 (должность) ФИО_______ , телефон ________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Лицо, ответственное за снятие и передачу показаний приборов учета-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ФИО_______ , телефон ________ 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ind w:right="-5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ind w:right="-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 Знак"/>
    <w:link w:val="1"/>
    <w:qFormat/>
    <w:rsid w:val="00bc28a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link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</Pages>
  <Words>89</Words>
  <Characters>623</Characters>
  <CharactersWithSpaces>915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2020-12-03T11:18:00Z</dcterms:created>
  <dc:creator>Лебедева Евгения Сергеевна</dc:creator>
  <dc:description/>
  <dc:language>ru-RU</dc:language>
  <cp:lastModifiedBy/>
  <dcterms:modified xsi:type="dcterms:W3CDTF">2021-03-16T15:04:56Z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